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43" w:rsidRDefault="001F6843" w:rsidP="00AC7608">
      <w:pPr>
        <w:rPr>
          <w:rFonts w:ascii="Times New Roman" w:eastAsia="Calibri" w:hAnsi="Times New Roman"/>
        </w:rPr>
      </w:pPr>
    </w:p>
    <w:p w:rsidR="001F6843" w:rsidRDefault="001F6843" w:rsidP="00AC7608">
      <w:pPr>
        <w:rPr>
          <w:rFonts w:ascii="Times New Roman" w:eastAsia="Calibri" w:hAnsi="Times New Roman"/>
        </w:rPr>
      </w:pPr>
    </w:p>
    <w:p w:rsidR="001F6843" w:rsidRDefault="001F6843" w:rsidP="00AC7608">
      <w:pPr>
        <w:rPr>
          <w:rFonts w:ascii="Times New Roman" w:eastAsia="Calibri" w:hAnsi="Times New Roman"/>
        </w:rPr>
      </w:pPr>
    </w:p>
    <w:p w:rsidR="001F6843" w:rsidRDefault="001F6843" w:rsidP="00AC7608">
      <w:pPr>
        <w:rPr>
          <w:rFonts w:ascii="Times New Roman" w:eastAsia="Calibri" w:hAnsi="Times New Roman"/>
        </w:rPr>
      </w:pPr>
    </w:p>
    <w:p w:rsidR="001F6843" w:rsidRDefault="001F6843" w:rsidP="00AC7608">
      <w:pPr>
        <w:rPr>
          <w:rFonts w:ascii="Times New Roman" w:eastAsia="Calibri" w:hAnsi="Times New Roman"/>
        </w:rPr>
      </w:pPr>
    </w:p>
    <w:p w:rsidR="001F6843" w:rsidRDefault="001F6843" w:rsidP="001F6843">
      <w:pPr>
        <w:jc w:val="center"/>
        <w:rPr>
          <w:rFonts w:asciiTheme="minorHAnsi" w:eastAsia="Calibri" w:hAnsiTheme="minorHAnsi" w:cstheme="minorHAnsi"/>
          <w:b/>
          <w:bCs/>
          <w:i/>
          <w:iCs/>
          <w:highlight w:val="yellow"/>
        </w:rPr>
      </w:pPr>
      <w:r w:rsidRPr="005D4DF6">
        <w:rPr>
          <w:rFonts w:asciiTheme="minorHAnsi" w:eastAsia="Calibri" w:hAnsiTheme="minorHAnsi" w:cstheme="minorHAnsi"/>
          <w:b/>
          <w:bCs/>
          <w:i/>
          <w:iCs/>
          <w:highlight w:val="yellow"/>
        </w:rPr>
        <w:t xml:space="preserve">Confirmation from customer </w:t>
      </w:r>
      <w:r w:rsidR="0090058F">
        <w:rPr>
          <w:rFonts w:asciiTheme="minorHAnsi" w:eastAsia="Calibri" w:hAnsiTheme="minorHAnsi" w:cstheme="minorHAnsi"/>
          <w:b/>
          <w:bCs/>
          <w:i/>
          <w:iCs/>
          <w:highlight w:val="yellow"/>
        </w:rPr>
        <w:t xml:space="preserve">where TDS is </w:t>
      </w:r>
      <w:proofErr w:type="gramStart"/>
      <w:r w:rsidR="0090058F">
        <w:rPr>
          <w:rFonts w:asciiTheme="minorHAnsi" w:eastAsia="Calibri" w:hAnsiTheme="minorHAnsi" w:cstheme="minorHAnsi"/>
          <w:b/>
          <w:bCs/>
          <w:i/>
          <w:iCs/>
          <w:highlight w:val="yellow"/>
        </w:rPr>
        <w:t>Not</w:t>
      </w:r>
      <w:proofErr w:type="gramEnd"/>
      <w:r w:rsidR="0090058F">
        <w:rPr>
          <w:rFonts w:asciiTheme="minorHAnsi" w:eastAsia="Calibri" w:hAnsiTheme="minorHAnsi" w:cstheme="minorHAnsi"/>
          <w:b/>
          <w:bCs/>
          <w:i/>
          <w:iCs/>
          <w:highlight w:val="yellow"/>
        </w:rPr>
        <w:t xml:space="preserve"> applicable</w:t>
      </w:r>
    </w:p>
    <w:p w:rsidR="00AF6AD2" w:rsidRPr="005D4DF6" w:rsidRDefault="00AF6AD2" w:rsidP="001F6843">
      <w:pPr>
        <w:jc w:val="center"/>
        <w:rPr>
          <w:rFonts w:asciiTheme="minorHAnsi" w:eastAsia="Calibri" w:hAnsiTheme="minorHAnsi" w:cstheme="minorHAnsi"/>
          <w:b/>
          <w:bCs/>
          <w:i/>
          <w:iCs/>
          <w:highlight w:val="yellow"/>
        </w:rPr>
      </w:pPr>
    </w:p>
    <w:p w:rsidR="00923950" w:rsidRPr="00630908" w:rsidRDefault="00923950" w:rsidP="00923950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  <w:highlight w:val="yellow"/>
        </w:rPr>
        <w:t>&lt;&lt;&lt;</w:t>
      </w:r>
      <w:proofErr w:type="gramStart"/>
      <w:r>
        <w:rPr>
          <w:rFonts w:ascii="Times New Roman" w:eastAsia="Calibri" w:hAnsi="Times New Roman"/>
          <w:highlight w:val="yellow"/>
        </w:rPr>
        <w:t>&lt;(</w:t>
      </w:r>
      <w:proofErr w:type="gramEnd"/>
      <w:r>
        <w:rPr>
          <w:rFonts w:ascii="Times New Roman" w:eastAsia="Calibri" w:hAnsi="Times New Roman"/>
          <w:highlight w:val="yellow"/>
        </w:rPr>
        <w:t>On letterhead of the Customer</w:t>
      </w:r>
      <w:r w:rsidRPr="00F54A41">
        <w:rPr>
          <w:rFonts w:ascii="Times New Roman" w:eastAsia="Calibri" w:hAnsi="Times New Roman"/>
          <w:highlight w:val="yellow"/>
        </w:rPr>
        <w:t>)&gt;&gt;&gt;</w:t>
      </w:r>
    </w:p>
    <w:p w:rsidR="00923950" w:rsidRDefault="00923950" w:rsidP="001F6843">
      <w:pPr>
        <w:rPr>
          <w:rFonts w:asciiTheme="minorHAnsi" w:eastAsia="Calibri" w:hAnsiTheme="minorHAnsi" w:cstheme="minorHAnsi"/>
          <w:highlight w:val="yellow"/>
        </w:rPr>
      </w:pPr>
    </w:p>
    <w:p w:rsidR="00CB5EC7" w:rsidRPr="00F54A41" w:rsidRDefault="00CB5EC7" w:rsidP="00CB5EC7">
      <w:pPr>
        <w:rPr>
          <w:rFonts w:ascii="Times New Roman" w:hAnsi="Times New Roman"/>
          <w:highlight w:val="yellow"/>
        </w:rPr>
      </w:pPr>
      <w:r w:rsidRPr="00F54A41">
        <w:rPr>
          <w:rFonts w:ascii="Times New Roman" w:eastAsia="Calibri" w:hAnsi="Times New Roman"/>
          <w:highlight w:val="yellow"/>
        </w:rPr>
        <w:t>&lt;&lt; DD-MM-YYYY &gt;&gt;</w:t>
      </w:r>
    </w:p>
    <w:p w:rsidR="00BE4854" w:rsidRPr="00C458AE" w:rsidRDefault="00BE4854" w:rsidP="00BE4854">
      <w:pPr>
        <w:spacing w:after="0"/>
        <w:rPr>
          <w:rFonts w:ascii="Times New Roman" w:eastAsia="Calibri" w:hAnsi="Times New Roman"/>
        </w:rPr>
      </w:pPr>
      <w:r w:rsidRPr="00C458AE">
        <w:rPr>
          <w:rFonts w:ascii="Times New Roman" w:eastAsia="Calibri" w:hAnsi="Times New Roman"/>
        </w:rPr>
        <w:t>M/s. Reliance Industries Ltd.</w:t>
      </w:r>
    </w:p>
    <w:p w:rsidR="00BE4854" w:rsidRPr="00C458AE" w:rsidRDefault="00BE4854" w:rsidP="00BE4854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</w:t>
      </w:r>
      <w:r w:rsidRPr="00C458AE">
        <w:rPr>
          <w:rFonts w:ascii="Times New Roman" w:eastAsia="Calibri" w:hAnsi="Times New Roman"/>
          <w:vertAlign w:val="superscript"/>
        </w:rPr>
        <w:t>rd</w:t>
      </w:r>
      <w:r>
        <w:rPr>
          <w:rFonts w:ascii="Times New Roman" w:eastAsia="Calibri" w:hAnsi="Times New Roman"/>
        </w:rPr>
        <w:t xml:space="preserve"> Floor, </w:t>
      </w:r>
      <w:r w:rsidRPr="00C458AE">
        <w:rPr>
          <w:rFonts w:ascii="Times New Roman" w:eastAsia="Calibri" w:hAnsi="Times New Roman"/>
        </w:rPr>
        <w:t>Maker Chamber IV</w:t>
      </w:r>
    </w:p>
    <w:p w:rsidR="00BE4854" w:rsidRDefault="00BE4854" w:rsidP="00BE4854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222, </w:t>
      </w:r>
      <w:proofErr w:type="spellStart"/>
      <w:r w:rsidRPr="00C458AE">
        <w:rPr>
          <w:rFonts w:ascii="Times New Roman" w:eastAsia="Calibri" w:hAnsi="Times New Roman"/>
        </w:rPr>
        <w:t>Nariman</w:t>
      </w:r>
      <w:proofErr w:type="spellEnd"/>
      <w:r w:rsidRPr="00C458AE">
        <w:rPr>
          <w:rFonts w:ascii="Times New Roman" w:eastAsia="Calibri" w:hAnsi="Times New Roman"/>
        </w:rPr>
        <w:t xml:space="preserve"> Point, Mumbai</w:t>
      </w:r>
      <w:r>
        <w:rPr>
          <w:rFonts w:ascii="Times New Roman" w:eastAsia="Calibri" w:hAnsi="Times New Roman"/>
        </w:rPr>
        <w:t xml:space="preserve"> – 21</w:t>
      </w:r>
    </w:p>
    <w:p w:rsidR="001F6843" w:rsidRPr="005D4DF6" w:rsidRDefault="001F6843" w:rsidP="00BE4854">
      <w:pPr>
        <w:rPr>
          <w:rFonts w:asciiTheme="minorHAnsi" w:hAnsiTheme="minorHAnsi" w:cstheme="minorHAnsi"/>
        </w:rPr>
      </w:pPr>
      <w:r w:rsidRPr="005D4DF6">
        <w:rPr>
          <w:rFonts w:asciiTheme="minorHAnsi" w:eastAsia="Calibri" w:hAnsiTheme="minorHAnsi" w:cstheme="minorHAnsi"/>
        </w:rPr>
        <w:t>Mam/ Sir,</w:t>
      </w:r>
    </w:p>
    <w:p w:rsidR="001F6843" w:rsidRPr="00011273" w:rsidRDefault="001F6843" w:rsidP="001F6843">
      <w:pPr>
        <w:jc w:val="center"/>
        <w:rPr>
          <w:rFonts w:asciiTheme="minorHAnsi" w:hAnsiTheme="minorHAnsi" w:cstheme="minorHAnsi"/>
          <w:b/>
          <w:bCs/>
        </w:rPr>
      </w:pPr>
      <w:r w:rsidRPr="005D4DF6">
        <w:rPr>
          <w:rFonts w:asciiTheme="minorHAnsi" w:eastAsia="Calibri" w:hAnsiTheme="minorHAnsi" w:cstheme="minorHAnsi"/>
        </w:rPr>
        <w:t xml:space="preserve">Reference:  </w:t>
      </w:r>
      <w:r w:rsidRPr="005D4DF6">
        <w:rPr>
          <w:rFonts w:asciiTheme="minorHAnsi" w:hAnsiTheme="minorHAnsi" w:cstheme="minorHAnsi"/>
          <w:b/>
          <w:bCs/>
        </w:rPr>
        <w:t xml:space="preserve">CONFIRMATION OF INCOME TAX FOR NON- DEDUCTION OF TDS U/S </w:t>
      </w:r>
      <w:r w:rsidR="00011273" w:rsidRPr="00011273">
        <w:rPr>
          <w:rFonts w:asciiTheme="minorHAnsi" w:hAnsiTheme="minorHAnsi" w:cstheme="minorHAnsi"/>
          <w:b/>
          <w:bCs/>
        </w:rPr>
        <w:t>393(1</w:t>
      </w:r>
      <w:proofErr w:type="gramStart"/>
      <w:r w:rsidR="00011273" w:rsidRPr="00011273">
        <w:rPr>
          <w:rFonts w:asciiTheme="minorHAnsi" w:hAnsiTheme="minorHAnsi" w:cstheme="minorHAnsi"/>
          <w:b/>
          <w:bCs/>
        </w:rPr>
        <w:t>)[</w:t>
      </w:r>
      <w:proofErr w:type="gramEnd"/>
      <w:r w:rsidR="00011273" w:rsidRPr="00011273">
        <w:rPr>
          <w:rFonts w:asciiTheme="minorHAnsi" w:hAnsiTheme="minorHAnsi" w:cstheme="minorHAnsi"/>
          <w:b/>
          <w:bCs/>
        </w:rPr>
        <w:t xml:space="preserve">Table: </w:t>
      </w:r>
      <w:proofErr w:type="spellStart"/>
      <w:r w:rsidR="00011273" w:rsidRPr="00011273">
        <w:rPr>
          <w:rFonts w:asciiTheme="minorHAnsi" w:hAnsiTheme="minorHAnsi" w:cstheme="minorHAnsi"/>
          <w:b/>
          <w:bCs/>
        </w:rPr>
        <w:t>S.No</w:t>
      </w:r>
      <w:proofErr w:type="spellEnd"/>
      <w:r w:rsidR="00011273" w:rsidRPr="00011273">
        <w:rPr>
          <w:rFonts w:asciiTheme="minorHAnsi" w:hAnsiTheme="minorHAnsi" w:cstheme="minorHAnsi"/>
          <w:b/>
          <w:bCs/>
        </w:rPr>
        <w:t>. 8(ii)]</w:t>
      </w:r>
      <w:r w:rsidRPr="005D4DF6">
        <w:rPr>
          <w:rFonts w:asciiTheme="minorHAnsi" w:hAnsiTheme="minorHAnsi" w:cstheme="minorHAnsi"/>
          <w:b/>
          <w:bCs/>
        </w:rPr>
        <w:t xml:space="preserve"> OF INCOME TAX ACT, </w:t>
      </w:r>
      <w:r w:rsidR="00011273">
        <w:rPr>
          <w:rFonts w:asciiTheme="minorHAnsi" w:hAnsiTheme="minorHAnsi" w:cstheme="minorHAnsi"/>
          <w:b/>
          <w:bCs/>
        </w:rPr>
        <w:t>2025</w:t>
      </w:r>
    </w:p>
    <w:p w:rsidR="001F6843" w:rsidRPr="00391108" w:rsidRDefault="001F6843" w:rsidP="001F6843">
      <w:pPr>
        <w:pStyle w:val="ListParagraph"/>
        <w:numPr>
          <w:ilvl w:val="0"/>
          <w:numId w:val="2"/>
        </w:numPr>
        <w:suppressLineNumbers w:val="0"/>
        <w:tabs>
          <w:tab w:val="clear" w:pos="0"/>
        </w:tabs>
        <w:spacing w:before="100" w:beforeAutospacing="1" w:after="100" w:afterAutospacing="1"/>
        <w:contextualSpacing w:val="0"/>
        <w:rPr>
          <w:rFonts w:asciiTheme="minorHAnsi" w:hAnsiTheme="minorHAnsi" w:cstheme="minorHAnsi"/>
          <w:highlight w:val="yellow"/>
        </w:rPr>
      </w:pPr>
      <w:r w:rsidRPr="005D4DF6">
        <w:rPr>
          <w:rFonts w:asciiTheme="minorHAnsi" w:hAnsiTheme="minorHAnsi" w:cstheme="minorHAnsi"/>
        </w:rPr>
        <w:t xml:space="preserve">I/We </w:t>
      </w:r>
      <w:r w:rsidRPr="00391108">
        <w:rPr>
          <w:rFonts w:asciiTheme="minorHAnsi" w:hAnsiTheme="minorHAnsi" w:cstheme="minorHAnsi"/>
          <w:highlight w:val="yellow"/>
        </w:rPr>
        <w:t>_</w:t>
      </w:r>
      <w:r w:rsidRPr="00391108">
        <w:rPr>
          <w:rFonts w:asciiTheme="minorHAnsi" w:hAnsiTheme="minorHAnsi" w:cstheme="minorHAnsi"/>
          <w:highlight w:val="yellow"/>
          <w:u w:val="single"/>
        </w:rPr>
        <w:t>&lt;&lt;&lt; Name of the Customer&gt;&gt;&gt;</w:t>
      </w:r>
      <w:r w:rsidRPr="00391108">
        <w:rPr>
          <w:rFonts w:asciiTheme="minorHAnsi" w:hAnsiTheme="minorHAnsi" w:cstheme="minorHAnsi"/>
          <w:highlight w:val="yellow"/>
        </w:rPr>
        <w:t>_,_</w:t>
      </w:r>
      <w:r w:rsidRPr="00391108">
        <w:rPr>
          <w:rFonts w:asciiTheme="minorHAnsi" w:hAnsiTheme="minorHAnsi" w:cstheme="minorHAnsi"/>
          <w:highlight w:val="yellow"/>
          <w:u w:val="single"/>
        </w:rPr>
        <w:t>&lt;&lt;&lt;Customer’s  SP address&gt;&gt;&gt;</w:t>
      </w:r>
      <w:r w:rsidRPr="00391108">
        <w:rPr>
          <w:rFonts w:asciiTheme="minorHAnsi" w:hAnsiTheme="minorHAnsi" w:cstheme="minorHAnsi"/>
          <w:highlight w:val="yellow"/>
        </w:rPr>
        <w:t>_</w:t>
      </w:r>
      <w:r w:rsidRPr="00391108">
        <w:rPr>
          <w:rFonts w:asciiTheme="minorHAnsi" w:hAnsiTheme="minorHAnsi" w:cstheme="minorHAnsi"/>
        </w:rPr>
        <w:t xml:space="preserve"> having PAN _</w:t>
      </w:r>
      <w:r w:rsidRPr="00391108">
        <w:rPr>
          <w:rFonts w:asciiTheme="minorHAnsi" w:hAnsiTheme="minorHAnsi" w:cstheme="minorHAnsi"/>
          <w:highlight w:val="yellow"/>
          <w:u w:val="single"/>
        </w:rPr>
        <w:t>&lt;&lt;&lt;Customer’s PAN&gt;&gt;&gt;</w:t>
      </w:r>
    </w:p>
    <w:p w:rsidR="001F6843" w:rsidRPr="005D4DF6" w:rsidRDefault="001F6843" w:rsidP="001F6843">
      <w:pPr>
        <w:pStyle w:val="ListParagraph"/>
        <w:numPr>
          <w:ilvl w:val="0"/>
          <w:numId w:val="2"/>
        </w:numPr>
        <w:suppressLineNumbers w:val="0"/>
        <w:tabs>
          <w:tab w:val="clear" w:pos="0"/>
        </w:tabs>
        <w:spacing w:before="100" w:beforeAutospacing="1" w:after="100" w:afterAutospacing="1"/>
        <w:contextualSpacing w:val="0"/>
        <w:rPr>
          <w:rFonts w:asciiTheme="minorHAnsi" w:hAnsiTheme="minorHAnsi" w:cstheme="minorHAnsi"/>
        </w:rPr>
      </w:pPr>
      <w:r w:rsidRPr="005D4DF6">
        <w:rPr>
          <w:rFonts w:asciiTheme="minorHAnsi" w:hAnsiTheme="minorHAnsi" w:cstheme="minorHAnsi"/>
          <w:color w:val="130F0F"/>
          <w:w w:val="105"/>
        </w:rPr>
        <w:t>Section</w:t>
      </w:r>
      <w:r w:rsidR="00011273" w:rsidRPr="00011273">
        <w:rPr>
          <w:rFonts w:asciiTheme="minorHAnsi" w:hAnsiTheme="minorHAnsi" w:cstheme="minorHAnsi"/>
          <w:color w:val="130F0F"/>
          <w:w w:val="105"/>
        </w:rPr>
        <w:t xml:space="preserve">393(1)[Table: </w:t>
      </w:r>
      <w:proofErr w:type="spellStart"/>
      <w:r w:rsidR="00011273" w:rsidRPr="00011273">
        <w:rPr>
          <w:rFonts w:asciiTheme="minorHAnsi" w:hAnsiTheme="minorHAnsi" w:cstheme="minorHAnsi"/>
          <w:color w:val="130F0F"/>
          <w:w w:val="105"/>
        </w:rPr>
        <w:t>S.No</w:t>
      </w:r>
      <w:proofErr w:type="spellEnd"/>
      <w:r w:rsidR="00011273" w:rsidRPr="00011273">
        <w:rPr>
          <w:rFonts w:asciiTheme="minorHAnsi" w:hAnsiTheme="minorHAnsi" w:cstheme="minorHAnsi"/>
          <w:color w:val="130F0F"/>
          <w:w w:val="105"/>
        </w:rPr>
        <w:t>. 8(ii)]</w:t>
      </w:r>
      <w:r w:rsidRPr="005D4DF6">
        <w:rPr>
          <w:rFonts w:asciiTheme="minorHAnsi" w:hAnsiTheme="minorHAnsi" w:cstheme="minorHAnsi"/>
          <w:color w:val="130F0F"/>
          <w:w w:val="105"/>
        </w:rPr>
        <w:t xml:space="preserve"> of Income Tax Act provides for deduction of TDS at the rate of </w:t>
      </w:r>
      <w:r w:rsidRPr="005D4DF6">
        <w:rPr>
          <w:rFonts w:asciiTheme="minorHAnsi" w:hAnsiTheme="minorHAnsi" w:cstheme="minorHAnsi"/>
          <w:color w:val="130F0F"/>
          <w:spacing w:val="-7"/>
          <w:w w:val="105"/>
        </w:rPr>
        <w:t>0.10% on</w:t>
      </w:r>
      <w:r w:rsidRPr="005D4DF6">
        <w:rPr>
          <w:rFonts w:asciiTheme="minorHAnsi" w:hAnsiTheme="minorHAnsi" w:cstheme="minorHAnsi"/>
          <w:color w:val="130F0F"/>
          <w:w w:val="105"/>
        </w:rPr>
        <w:t xml:space="preserve"> purchase of any goods of the value or aggregate of such value exceeding Rs. 50 </w:t>
      </w:r>
      <w:proofErr w:type="spellStart"/>
      <w:r w:rsidRPr="005D4DF6">
        <w:rPr>
          <w:rFonts w:asciiTheme="minorHAnsi" w:hAnsiTheme="minorHAnsi" w:cstheme="minorHAnsi"/>
          <w:color w:val="130F0F"/>
          <w:w w:val="105"/>
        </w:rPr>
        <w:t>lakh</w:t>
      </w:r>
      <w:proofErr w:type="spellEnd"/>
      <w:r w:rsidRPr="005D4DF6">
        <w:rPr>
          <w:rFonts w:asciiTheme="minorHAnsi" w:hAnsiTheme="minorHAnsi" w:cstheme="minorHAnsi"/>
          <w:color w:val="130F0F"/>
          <w:w w:val="105"/>
        </w:rPr>
        <w:t xml:space="preserve"> during a financial year.</w:t>
      </w:r>
    </w:p>
    <w:p w:rsidR="001F6843" w:rsidRPr="005D4DF6" w:rsidRDefault="001F6843" w:rsidP="001F6843">
      <w:pPr>
        <w:pStyle w:val="ListParagraph"/>
        <w:numPr>
          <w:ilvl w:val="0"/>
          <w:numId w:val="2"/>
        </w:numPr>
        <w:suppressLineNumbers w:val="0"/>
        <w:tabs>
          <w:tab w:val="clear" w:pos="0"/>
        </w:tabs>
        <w:spacing w:before="100" w:beforeAutospacing="1" w:after="100" w:afterAutospacing="1"/>
        <w:contextualSpacing w:val="0"/>
        <w:rPr>
          <w:rFonts w:asciiTheme="minorHAnsi" w:hAnsiTheme="minorHAnsi" w:cstheme="minorHAnsi"/>
        </w:rPr>
      </w:pPr>
      <w:r w:rsidRPr="005D4DF6">
        <w:rPr>
          <w:rFonts w:asciiTheme="minorHAnsi" w:hAnsiTheme="minorHAnsi" w:cstheme="minorHAnsi"/>
          <w:color w:val="130F0F"/>
          <w:w w:val="105"/>
        </w:rPr>
        <w:t xml:space="preserve">As </w:t>
      </w:r>
      <w:r w:rsidRPr="005D4DF6">
        <w:rPr>
          <w:rFonts w:asciiTheme="minorHAnsi" w:hAnsiTheme="minorHAnsi" w:cstheme="minorHAnsi"/>
          <w:i/>
          <w:color w:val="130F0F"/>
          <w:w w:val="105"/>
        </w:rPr>
        <w:t xml:space="preserve">per </w:t>
      </w:r>
      <w:r w:rsidR="00DB35AB">
        <w:rPr>
          <w:rFonts w:asciiTheme="minorHAnsi" w:hAnsiTheme="minorHAnsi" w:cstheme="minorHAnsi"/>
          <w:color w:val="130F0F"/>
          <w:w w:val="105"/>
        </w:rPr>
        <w:t>section 402(6</w:t>
      </w:r>
      <w:proofErr w:type="gramStart"/>
      <w:r w:rsidR="00DB35AB">
        <w:rPr>
          <w:rFonts w:asciiTheme="minorHAnsi" w:hAnsiTheme="minorHAnsi" w:cstheme="minorHAnsi"/>
          <w:color w:val="130F0F"/>
          <w:w w:val="105"/>
        </w:rPr>
        <w:t>)(</w:t>
      </w:r>
      <w:proofErr w:type="gramEnd"/>
      <w:r w:rsidR="00DB35AB">
        <w:rPr>
          <w:rFonts w:asciiTheme="minorHAnsi" w:hAnsiTheme="minorHAnsi" w:cstheme="minorHAnsi"/>
          <w:color w:val="130F0F"/>
          <w:w w:val="105"/>
        </w:rPr>
        <w:t>1)-</w:t>
      </w:r>
      <w:r w:rsidRPr="005D4DF6">
        <w:rPr>
          <w:rFonts w:asciiTheme="minorHAnsi" w:hAnsiTheme="minorHAnsi" w:cstheme="minorHAnsi"/>
          <w:color w:val="130F0F"/>
          <w:w w:val="105"/>
        </w:rPr>
        <w:t xml:space="preserve"> "buyer"  means  a  person  whose total sales, gross receipts or turnover from the business carried </w:t>
      </w:r>
      <w:r w:rsidRPr="005D4DF6">
        <w:rPr>
          <w:rFonts w:asciiTheme="minorHAnsi" w:hAnsiTheme="minorHAnsi" w:cstheme="minorHAnsi"/>
          <w:color w:val="878787"/>
          <w:w w:val="105"/>
        </w:rPr>
        <w:t>o</w:t>
      </w:r>
      <w:r w:rsidRPr="005D4DF6">
        <w:rPr>
          <w:rFonts w:asciiTheme="minorHAnsi" w:hAnsiTheme="minorHAnsi" w:cstheme="minorHAnsi"/>
          <w:color w:val="130F0F"/>
          <w:w w:val="105"/>
        </w:rPr>
        <w:t xml:space="preserve">n by him exceeds ten </w:t>
      </w:r>
      <w:proofErr w:type="spellStart"/>
      <w:r w:rsidRPr="005D4DF6">
        <w:rPr>
          <w:rFonts w:asciiTheme="minorHAnsi" w:hAnsiTheme="minorHAnsi" w:cstheme="minorHAnsi"/>
          <w:color w:val="130F0F"/>
          <w:w w:val="105"/>
        </w:rPr>
        <w:t>crore</w:t>
      </w:r>
      <w:proofErr w:type="spellEnd"/>
      <w:r w:rsidRPr="005D4DF6">
        <w:rPr>
          <w:rFonts w:asciiTheme="minorHAnsi" w:hAnsiTheme="minorHAnsi" w:cstheme="minorHAnsi"/>
          <w:color w:val="130F0F"/>
          <w:w w:val="105"/>
        </w:rPr>
        <w:t xml:space="preserve"> rupees during the financial year immediately preceding  the  financial year in which the purchase of goods is carried out, not being a person, as the Central Government may, by notification in the Official Gazette, specify for this purpose, subject to such conditions as may be </w:t>
      </w:r>
      <w:proofErr w:type="spellStart"/>
      <w:r w:rsidRPr="005D4DF6">
        <w:rPr>
          <w:rFonts w:asciiTheme="minorHAnsi" w:hAnsiTheme="minorHAnsi" w:cstheme="minorHAnsi"/>
          <w:color w:val="130F0F"/>
          <w:w w:val="105"/>
        </w:rPr>
        <w:t>specifiedtherein</w:t>
      </w:r>
      <w:proofErr w:type="spellEnd"/>
      <w:r w:rsidR="00DB35AB">
        <w:rPr>
          <w:rFonts w:asciiTheme="minorHAnsi" w:hAnsiTheme="minorHAnsi" w:cstheme="minorHAnsi"/>
          <w:color w:val="130F0F"/>
          <w:w w:val="105"/>
        </w:rPr>
        <w:t>.</w:t>
      </w:r>
    </w:p>
    <w:p w:rsidR="001F6843" w:rsidRPr="00A902EB" w:rsidRDefault="001F6843" w:rsidP="001F6843">
      <w:pPr>
        <w:pStyle w:val="ListParagraph"/>
        <w:numPr>
          <w:ilvl w:val="0"/>
          <w:numId w:val="2"/>
        </w:numPr>
        <w:suppressLineNumbers w:val="0"/>
        <w:tabs>
          <w:tab w:val="clear" w:pos="0"/>
        </w:tabs>
        <w:spacing w:before="100" w:beforeAutospacing="1" w:after="100" w:afterAutospacing="1"/>
        <w:contextualSpacing w:val="0"/>
        <w:rPr>
          <w:rFonts w:asciiTheme="minorHAnsi" w:hAnsiTheme="minorHAnsi" w:cstheme="minorHAnsi"/>
        </w:rPr>
      </w:pPr>
      <w:r w:rsidRPr="005D4DF6">
        <w:rPr>
          <w:rFonts w:asciiTheme="minorHAnsi" w:hAnsiTheme="minorHAnsi" w:cstheme="minorHAnsi"/>
          <w:color w:val="130F0F"/>
          <w:w w:val="105"/>
        </w:rPr>
        <w:t xml:space="preserve">Our turnover in </w:t>
      </w:r>
      <w:r w:rsidRPr="005D4DF6">
        <w:rPr>
          <w:rFonts w:asciiTheme="minorHAnsi" w:hAnsiTheme="minorHAnsi" w:cstheme="minorHAnsi"/>
          <w:b/>
          <w:color w:val="130F0F"/>
          <w:w w:val="105"/>
        </w:rPr>
        <w:t>FY 202</w:t>
      </w:r>
      <w:r w:rsidR="00674081">
        <w:rPr>
          <w:rFonts w:asciiTheme="minorHAnsi" w:hAnsiTheme="minorHAnsi" w:cstheme="minorHAnsi"/>
          <w:b/>
          <w:color w:val="130F0F"/>
          <w:w w:val="105"/>
        </w:rPr>
        <w:t>5</w:t>
      </w:r>
      <w:r w:rsidRPr="005D4DF6">
        <w:rPr>
          <w:rFonts w:asciiTheme="minorHAnsi" w:hAnsiTheme="minorHAnsi" w:cstheme="minorHAnsi"/>
          <w:b/>
          <w:color w:val="130F0F"/>
          <w:w w:val="105"/>
        </w:rPr>
        <w:t>-2</w:t>
      </w:r>
      <w:r w:rsidR="00674081">
        <w:rPr>
          <w:rFonts w:asciiTheme="minorHAnsi" w:hAnsiTheme="minorHAnsi" w:cstheme="minorHAnsi"/>
          <w:b/>
          <w:color w:val="130F0F"/>
          <w:w w:val="105"/>
        </w:rPr>
        <w:t>6</w:t>
      </w:r>
      <w:r w:rsidRPr="005D4DF6">
        <w:rPr>
          <w:rFonts w:asciiTheme="minorHAnsi" w:hAnsiTheme="minorHAnsi" w:cstheme="minorHAnsi"/>
          <w:color w:val="130F0F"/>
          <w:w w:val="105"/>
        </w:rPr>
        <w:t xml:space="preserve"> is less than Rs. 10 </w:t>
      </w:r>
      <w:proofErr w:type="spellStart"/>
      <w:r w:rsidRPr="005D4DF6">
        <w:rPr>
          <w:rFonts w:asciiTheme="minorHAnsi" w:hAnsiTheme="minorHAnsi" w:cstheme="minorHAnsi"/>
          <w:color w:val="130F0F"/>
          <w:w w:val="105"/>
        </w:rPr>
        <w:t>crores</w:t>
      </w:r>
      <w:proofErr w:type="spellEnd"/>
      <w:r w:rsidRPr="005D4DF6">
        <w:rPr>
          <w:rFonts w:asciiTheme="minorHAnsi" w:hAnsiTheme="minorHAnsi" w:cstheme="minorHAnsi"/>
          <w:color w:val="130F0F"/>
          <w:w w:val="105"/>
        </w:rPr>
        <w:t xml:space="preserve">, thus we are not eligible buyer for deduction of TDS U/s </w:t>
      </w:r>
      <w:r w:rsidR="00011273" w:rsidRPr="00011273">
        <w:rPr>
          <w:rFonts w:asciiTheme="minorHAnsi" w:hAnsiTheme="minorHAnsi" w:cstheme="minorHAnsi"/>
          <w:color w:val="130F0F"/>
          <w:w w:val="105"/>
        </w:rPr>
        <w:t>393(1</w:t>
      </w:r>
      <w:proofErr w:type="gramStart"/>
      <w:r w:rsidR="00011273" w:rsidRPr="00011273">
        <w:rPr>
          <w:rFonts w:asciiTheme="minorHAnsi" w:hAnsiTheme="minorHAnsi" w:cstheme="minorHAnsi"/>
          <w:color w:val="130F0F"/>
          <w:w w:val="105"/>
        </w:rPr>
        <w:t>)[</w:t>
      </w:r>
      <w:proofErr w:type="gramEnd"/>
      <w:r w:rsidR="00011273" w:rsidRPr="00011273">
        <w:rPr>
          <w:rFonts w:asciiTheme="minorHAnsi" w:hAnsiTheme="minorHAnsi" w:cstheme="minorHAnsi"/>
          <w:color w:val="130F0F"/>
          <w:w w:val="105"/>
        </w:rPr>
        <w:t xml:space="preserve">Table: </w:t>
      </w:r>
      <w:proofErr w:type="spellStart"/>
      <w:r w:rsidR="00011273" w:rsidRPr="00011273">
        <w:rPr>
          <w:rFonts w:asciiTheme="minorHAnsi" w:hAnsiTheme="minorHAnsi" w:cstheme="minorHAnsi"/>
          <w:color w:val="130F0F"/>
          <w:w w:val="105"/>
        </w:rPr>
        <w:t>S.No</w:t>
      </w:r>
      <w:proofErr w:type="spellEnd"/>
      <w:r w:rsidR="00011273" w:rsidRPr="00011273">
        <w:rPr>
          <w:rFonts w:asciiTheme="minorHAnsi" w:hAnsiTheme="minorHAnsi" w:cstheme="minorHAnsi"/>
          <w:color w:val="130F0F"/>
          <w:w w:val="105"/>
        </w:rPr>
        <w:t>. 8(ii</w:t>
      </w:r>
      <w:r w:rsidR="00011273">
        <w:rPr>
          <w:rFonts w:ascii="CIDFont+F2" w:eastAsiaTheme="minorHAnsi" w:hAnsi="CIDFont+F2" w:cs="CIDFont+F2"/>
          <w:sz w:val="15"/>
          <w:szCs w:val="15"/>
          <w:lang w:val="en-IN"/>
        </w:rPr>
        <w:t>)]</w:t>
      </w:r>
      <w:r w:rsidRPr="005D4DF6">
        <w:rPr>
          <w:rFonts w:asciiTheme="minorHAnsi" w:hAnsiTheme="minorHAnsi" w:cstheme="minorHAnsi"/>
          <w:color w:val="130F0F"/>
          <w:w w:val="105"/>
        </w:rPr>
        <w:t xml:space="preserve"> of Income Tax Act during </w:t>
      </w:r>
      <w:r w:rsidRPr="005D4DF6">
        <w:rPr>
          <w:rFonts w:asciiTheme="minorHAnsi" w:hAnsiTheme="minorHAnsi" w:cstheme="minorHAnsi"/>
          <w:b/>
          <w:color w:val="130F0F"/>
          <w:w w:val="105"/>
        </w:rPr>
        <w:t>FY202</w:t>
      </w:r>
      <w:r w:rsidR="00674081">
        <w:rPr>
          <w:rFonts w:asciiTheme="minorHAnsi" w:hAnsiTheme="minorHAnsi" w:cstheme="minorHAnsi"/>
          <w:b/>
          <w:color w:val="130F0F"/>
          <w:w w:val="105"/>
        </w:rPr>
        <w:t>6</w:t>
      </w:r>
      <w:r w:rsidRPr="005D4DF6">
        <w:rPr>
          <w:rFonts w:asciiTheme="minorHAnsi" w:hAnsiTheme="minorHAnsi" w:cstheme="minorHAnsi"/>
          <w:b/>
          <w:color w:val="130F0F"/>
          <w:w w:val="105"/>
        </w:rPr>
        <w:t>-2</w:t>
      </w:r>
      <w:r w:rsidR="00674081">
        <w:rPr>
          <w:rFonts w:asciiTheme="minorHAnsi" w:hAnsiTheme="minorHAnsi" w:cstheme="minorHAnsi"/>
          <w:b/>
          <w:color w:val="130F0F"/>
          <w:w w:val="105"/>
        </w:rPr>
        <w:t>7</w:t>
      </w:r>
      <w:r w:rsidRPr="005D4DF6">
        <w:rPr>
          <w:rFonts w:asciiTheme="minorHAnsi" w:hAnsiTheme="minorHAnsi" w:cstheme="minorHAnsi"/>
          <w:b/>
          <w:color w:val="130F0F"/>
          <w:w w:val="105"/>
        </w:rPr>
        <w:t>.</w:t>
      </w:r>
    </w:p>
    <w:p w:rsidR="00A902EB" w:rsidRPr="00F8377A" w:rsidRDefault="00A902EB" w:rsidP="00A902EB">
      <w:pPr>
        <w:pStyle w:val="ListParagraph"/>
        <w:numPr>
          <w:ilvl w:val="0"/>
          <w:numId w:val="2"/>
        </w:numPr>
        <w:suppressLineNumbers w:val="0"/>
        <w:tabs>
          <w:tab w:val="clear" w:pos="0"/>
        </w:tabs>
        <w:spacing w:before="100" w:beforeAutospacing="1" w:after="100" w:afterAutospacing="1"/>
        <w:contextualSpacing w:val="0"/>
        <w:rPr>
          <w:rFonts w:asciiTheme="minorHAnsi" w:hAnsiTheme="minorHAnsi" w:cstheme="minorHAnsi"/>
        </w:rPr>
      </w:pPr>
      <w:r w:rsidRPr="00AF6AD2">
        <w:rPr>
          <w:rFonts w:asciiTheme="minorHAnsi" w:hAnsiTheme="minorHAnsi" w:cstheme="minorHAnsi"/>
          <w:color w:val="130F0F"/>
          <w:w w:val="105"/>
        </w:rPr>
        <w:t xml:space="preserve">In view of the above we hereby confirm that we shall not deduct TDS under section </w:t>
      </w:r>
      <w:r w:rsidR="00011273" w:rsidRPr="00011273">
        <w:rPr>
          <w:rFonts w:asciiTheme="minorHAnsi" w:hAnsiTheme="minorHAnsi" w:cstheme="minorHAnsi"/>
          <w:color w:val="130F0F"/>
          <w:w w:val="105"/>
        </w:rPr>
        <w:t>393(1</w:t>
      </w:r>
      <w:proofErr w:type="gramStart"/>
      <w:r w:rsidR="00011273" w:rsidRPr="00011273">
        <w:rPr>
          <w:rFonts w:asciiTheme="minorHAnsi" w:hAnsiTheme="minorHAnsi" w:cstheme="minorHAnsi"/>
          <w:color w:val="130F0F"/>
          <w:w w:val="105"/>
        </w:rPr>
        <w:t>)[</w:t>
      </w:r>
      <w:proofErr w:type="gramEnd"/>
      <w:r w:rsidR="00011273" w:rsidRPr="00011273">
        <w:rPr>
          <w:rFonts w:asciiTheme="minorHAnsi" w:hAnsiTheme="minorHAnsi" w:cstheme="minorHAnsi"/>
          <w:color w:val="130F0F"/>
          <w:w w:val="105"/>
        </w:rPr>
        <w:t xml:space="preserve">Table: </w:t>
      </w:r>
      <w:proofErr w:type="spellStart"/>
      <w:r w:rsidR="00011273" w:rsidRPr="00011273">
        <w:rPr>
          <w:rFonts w:asciiTheme="minorHAnsi" w:hAnsiTheme="minorHAnsi" w:cstheme="minorHAnsi"/>
          <w:color w:val="130F0F"/>
          <w:w w:val="105"/>
        </w:rPr>
        <w:t>S.No</w:t>
      </w:r>
      <w:proofErr w:type="spellEnd"/>
      <w:r w:rsidR="00011273" w:rsidRPr="00011273">
        <w:rPr>
          <w:rFonts w:asciiTheme="minorHAnsi" w:hAnsiTheme="minorHAnsi" w:cstheme="minorHAnsi"/>
          <w:color w:val="130F0F"/>
          <w:w w:val="105"/>
        </w:rPr>
        <w:t>. 8(ii)]</w:t>
      </w:r>
      <w:r w:rsidRPr="00AF6AD2">
        <w:rPr>
          <w:rFonts w:asciiTheme="minorHAnsi" w:hAnsiTheme="minorHAnsi" w:cstheme="minorHAnsi"/>
          <w:color w:val="130F0F"/>
          <w:w w:val="105"/>
        </w:rPr>
        <w:t xml:space="preserve"> of Income Tax Act, </w:t>
      </w:r>
      <w:r w:rsidR="00011273">
        <w:rPr>
          <w:rFonts w:asciiTheme="minorHAnsi" w:hAnsiTheme="minorHAnsi" w:cstheme="minorHAnsi"/>
          <w:color w:val="130F0F"/>
          <w:w w:val="105"/>
        </w:rPr>
        <w:t>2025</w:t>
      </w:r>
      <w:r w:rsidRPr="00AF6AD2">
        <w:rPr>
          <w:rFonts w:asciiTheme="minorHAnsi" w:hAnsiTheme="minorHAnsi" w:cstheme="minorHAnsi"/>
          <w:color w:val="130F0F"/>
          <w:w w:val="105"/>
        </w:rPr>
        <w:t xml:space="preserve"> on purchase of goods during</w:t>
      </w:r>
      <w:r w:rsidRPr="00F8377A">
        <w:rPr>
          <w:rFonts w:asciiTheme="minorHAnsi" w:hAnsiTheme="minorHAnsi" w:cstheme="minorHAnsi"/>
          <w:b/>
          <w:w w:val="110"/>
        </w:rPr>
        <w:t>FY</w:t>
      </w:r>
      <w:r w:rsidRPr="00F8377A">
        <w:rPr>
          <w:rFonts w:asciiTheme="minorHAnsi" w:hAnsiTheme="minorHAnsi" w:cstheme="minorHAnsi"/>
          <w:b/>
          <w:spacing w:val="-6"/>
          <w:w w:val="110"/>
        </w:rPr>
        <w:t>202</w:t>
      </w:r>
      <w:r w:rsidR="00674081">
        <w:rPr>
          <w:rFonts w:asciiTheme="minorHAnsi" w:hAnsiTheme="minorHAnsi" w:cstheme="minorHAnsi"/>
          <w:b/>
          <w:spacing w:val="-6"/>
          <w:w w:val="110"/>
        </w:rPr>
        <w:t>6</w:t>
      </w:r>
      <w:r w:rsidRPr="00F8377A">
        <w:rPr>
          <w:rFonts w:asciiTheme="minorHAnsi" w:hAnsiTheme="minorHAnsi" w:cstheme="minorHAnsi"/>
          <w:b/>
          <w:spacing w:val="-6"/>
          <w:w w:val="110"/>
        </w:rPr>
        <w:t>-2</w:t>
      </w:r>
      <w:r w:rsidR="00674081">
        <w:rPr>
          <w:rFonts w:asciiTheme="minorHAnsi" w:hAnsiTheme="minorHAnsi" w:cstheme="minorHAnsi"/>
          <w:b/>
          <w:spacing w:val="-6"/>
          <w:w w:val="110"/>
        </w:rPr>
        <w:t>7</w:t>
      </w:r>
      <w:r w:rsidRPr="00F8377A">
        <w:rPr>
          <w:rFonts w:asciiTheme="minorHAnsi" w:hAnsiTheme="minorHAnsi" w:cstheme="minorHAnsi"/>
          <w:b/>
          <w:spacing w:val="-6"/>
          <w:w w:val="110"/>
        </w:rPr>
        <w:t>.</w:t>
      </w:r>
    </w:p>
    <w:p w:rsidR="001F6843" w:rsidRPr="0090058F" w:rsidRDefault="001F6843" w:rsidP="00A902EB">
      <w:pPr>
        <w:pStyle w:val="ListParagraph"/>
        <w:suppressLineNumbers w:val="0"/>
        <w:tabs>
          <w:tab w:val="clear" w:pos="0"/>
        </w:tabs>
        <w:spacing w:after="0"/>
        <w:ind w:left="885"/>
        <w:rPr>
          <w:rFonts w:asciiTheme="minorHAnsi" w:hAnsiTheme="minorHAnsi" w:cstheme="minorHAnsi"/>
          <w:strike/>
          <w:color w:val="FF0000"/>
        </w:rPr>
      </w:pPr>
    </w:p>
    <w:p w:rsidR="001F6843" w:rsidRPr="005D4DF6" w:rsidRDefault="001F6843" w:rsidP="001F6843">
      <w:pPr>
        <w:pStyle w:val="ListParagraph"/>
        <w:suppressLineNumbers w:val="0"/>
        <w:tabs>
          <w:tab w:val="clear" w:pos="0"/>
        </w:tabs>
        <w:spacing w:after="0"/>
        <w:ind w:left="885"/>
        <w:rPr>
          <w:rFonts w:asciiTheme="minorHAnsi" w:hAnsiTheme="minorHAnsi" w:cstheme="minorHAnsi"/>
        </w:rPr>
      </w:pPr>
    </w:p>
    <w:p w:rsidR="005D613A" w:rsidRPr="00630908" w:rsidRDefault="005D613A" w:rsidP="005D613A">
      <w:pPr>
        <w:rPr>
          <w:rFonts w:ascii="Times New Roman" w:hAnsi="Times New Roman"/>
        </w:rPr>
      </w:pPr>
      <w:r w:rsidRPr="00630908">
        <w:rPr>
          <w:rFonts w:ascii="Times New Roman" w:eastAsia="Calibri" w:hAnsi="Times New Roman"/>
        </w:rPr>
        <w:t>For</w:t>
      </w:r>
      <w:r>
        <w:rPr>
          <w:rFonts w:ascii="Times New Roman" w:eastAsia="Calibri" w:hAnsi="Times New Roman"/>
          <w:highlight w:val="yellow"/>
        </w:rPr>
        <w:t>&lt;&lt;Name of the Customer</w:t>
      </w:r>
      <w:r w:rsidRPr="00E11735">
        <w:rPr>
          <w:rFonts w:ascii="Times New Roman" w:eastAsia="Calibri" w:hAnsi="Times New Roman"/>
          <w:highlight w:val="yellow"/>
        </w:rPr>
        <w:t>&gt;&gt;</w:t>
      </w:r>
    </w:p>
    <w:p w:rsidR="005D613A" w:rsidRDefault="005D613A" w:rsidP="005D613A">
      <w:pPr>
        <w:rPr>
          <w:rFonts w:ascii="Times New Roman" w:eastAsia="Calibri" w:hAnsi="Times New Roman"/>
          <w:highlight w:val="yellow"/>
        </w:rPr>
      </w:pPr>
      <w:r>
        <w:rPr>
          <w:rFonts w:ascii="Times New Roman" w:eastAsia="Calibri" w:hAnsi="Times New Roman"/>
          <w:highlight w:val="yellow"/>
        </w:rPr>
        <w:t>&lt;&lt;Signature&gt;&gt;</w:t>
      </w:r>
    </w:p>
    <w:p w:rsidR="005D613A" w:rsidRDefault="005D613A" w:rsidP="005D613A">
      <w:pPr>
        <w:rPr>
          <w:rFonts w:ascii="Times New Roman" w:eastAsia="Calibri" w:hAnsi="Times New Roman"/>
        </w:rPr>
      </w:pPr>
      <w:r w:rsidRPr="00E11735">
        <w:rPr>
          <w:rFonts w:ascii="Times New Roman" w:eastAsia="Calibri" w:hAnsi="Times New Roman"/>
          <w:highlight w:val="yellow"/>
        </w:rPr>
        <w:t xml:space="preserve">&lt;&lt; Name and Designation of </w:t>
      </w:r>
      <w:r>
        <w:rPr>
          <w:rFonts w:ascii="Times New Roman" w:eastAsia="Calibri" w:hAnsi="Times New Roman"/>
          <w:highlight w:val="yellow"/>
        </w:rPr>
        <w:t>A</w:t>
      </w:r>
      <w:r w:rsidRPr="00E11735">
        <w:rPr>
          <w:rFonts w:ascii="Times New Roman" w:eastAsia="Calibri" w:hAnsi="Times New Roman"/>
          <w:highlight w:val="yellow"/>
        </w:rPr>
        <w:t xml:space="preserve">uthorized </w:t>
      </w:r>
      <w:r>
        <w:rPr>
          <w:rFonts w:ascii="Times New Roman" w:eastAsia="Calibri" w:hAnsi="Times New Roman"/>
          <w:highlight w:val="yellow"/>
        </w:rPr>
        <w:t>S</w:t>
      </w:r>
      <w:r w:rsidRPr="00E11735">
        <w:rPr>
          <w:rFonts w:ascii="Times New Roman" w:eastAsia="Calibri" w:hAnsi="Times New Roman"/>
          <w:highlight w:val="yellow"/>
        </w:rPr>
        <w:t>ignatory&gt;&gt;</w:t>
      </w:r>
    </w:p>
    <w:p w:rsidR="001F6843" w:rsidRPr="00AC7608" w:rsidRDefault="001F6843" w:rsidP="00AC7608"/>
    <w:sectPr w:rsidR="001F6843" w:rsidRPr="00AC7608" w:rsidSect="00E8073D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BAB"/>
    <w:multiLevelType w:val="hybridMultilevel"/>
    <w:tmpl w:val="025A759E"/>
    <w:lvl w:ilvl="0" w:tplc="6DCA5B5E">
      <w:start w:val="1"/>
      <w:numFmt w:val="decimal"/>
      <w:lvlText w:val="%1)"/>
      <w:lvlJc w:val="left"/>
      <w:pPr>
        <w:ind w:left="885" w:hanging="525"/>
      </w:pPr>
      <w:rPr>
        <w:rFonts w:ascii="Arial" w:eastAsia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511F6"/>
    <w:multiLevelType w:val="multilevel"/>
    <w:tmpl w:val="7E02B4DE"/>
    <w:lvl w:ilvl="0">
      <w:start w:val="1"/>
      <w:numFmt w:val="decimal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982"/>
    <w:rsid w:val="00011273"/>
    <w:rsid w:val="00023108"/>
    <w:rsid w:val="00034D17"/>
    <w:rsid w:val="00087E9F"/>
    <w:rsid w:val="000B76D7"/>
    <w:rsid w:val="000C6D25"/>
    <w:rsid w:val="0010047B"/>
    <w:rsid w:val="001266F2"/>
    <w:rsid w:val="0012791C"/>
    <w:rsid w:val="0015191A"/>
    <w:rsid w:val="00160F49"/>
    <w:rsid w:val="001C170C"/>
    <w:rsid w:val="001F0DAF"/>
    <w:rsid w:val="001F6843"/>
    <w:rsid w:val="00211113"/>
    <w:rsid w:val="002313A6"/>
    <w:rsid w:val="00317AB8"/>
    <w:rsid w:val="00391108"/>
    <w:rsid w:val="004369E6"/>
    <w:rsid w:val="00436EC7"/>
    <w:rsid w:val="004828B7"/>
    <w:rsid w:val="004B4F77"/>
    <w:rsid w:val="004D01DF"/>
    <w:rsid w:val="0052025E"/>
    <w:rsid w:val="00534E79"/>
    <w:rsid w:val="005B211F"/>
    <w:rsid w:val="005D613A"/>
    <w:rsid w:val="0064647C"/>
    <w:rsid w:val="00674081"/>
    <w:rsid w:val="00691048"/>
    <w:rsid w:val="006B4671"/>
    <w:rsid w:val="006D56C5"/>
    <w:rsid w:val="006E7CDE"/>
    <w:rsid w:val="007D340B"/>
    <w:rsid w:val="007D7725"/>
    <w:rsid w:val="007D7AB4"/>
    <w:rsid w:val="007F37A1"/>
    <w:rsid w:val="008019EC"/>
    <w:rsid w:val="00827378"/>
    <w:rsid w:val="008A2045"/>
    <w:rsid w:val="008D29B2"/>
    <w:rsid w:val="008D630B"/>
    <w:rsid w:val="0090058F"/>
    <w:rsid w:val="00923950"/>
    <w:rsid w:val="00932CED"/>
    <w:rsid w:val="009439CA"/>
    <w:rsid w:val="00953F71"/>
    <w:rsid w:val="009D1035"/>
    <w:rsid w:val="00A23B93"/>
    <w:rsid w:val="00A74FB7"/>
    <w:rsid w:val="00A902EB"/>
    <w:rsid w:val="00AC7608"/>
    <w:rsid w:val="00AE1034"/>
    <w:rsid w:val="00AF6AD2"/>
    <w:rsid w:val="00B074BB"/>
    <w:rsid w:val="00B10F64"/>
    <w:rsid w:val="00B5507D"/>
    <w:rsid w:val="00BE4854"/>
    <w:rsid w:val="00BF3AB0"/>
    <w:rsid w:val="00C14C1A"/>
    <w:rsid w:val="00C34B28"/>
    <w:rsid w:val="00C409BE"/>
    <w:rsid w:val="00C77689"/>
    <w:rsid w:val="00CA2755"/>
    <w:rsid w:val="00CA42B8"/>
    <w:rsid w:val="00CB5EC7"/>
    <w:rsid w:val="00CC6E71"/>
    <w:rsid w:val="00CC76DF"/>
    <w:rsid w:val="00D023DE"/>
    <w:rsid w:val="00D87FB0"/>
    <w:rsid w:val="00D93B7F"/>
    <w:rsid w:val="00DB35AB"/>
    <w:rsid w:val="00DB3982"/>
    <w:rsid w:val="00DE1186"/>
    <w:rsid w:val="00EF1536"/>
    <w:rsid w:val="00F456D7"/>
    <w:rsid w:val="00F714AF"/>
    <w:rsid w:val="00F75403"/>
    <w:rsid w:val="00F8377A"/>
    <w:rsid w:val="00FB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08"/>
    <w:pPr>
      <w:suppressLineNumbers/>
      <w:tabs>
        <w:tab w:val="left" w:pos="0"/>
      </w:tabs>
      <w:spacing w:after="240" w:line="240" w:lineRule="auto"/>
      <w:jc w:val="both"/>
    </w:pPr>
    <w:rPr>
      <w:rFonts w:ascii="Palatino Linotype" w:eastAsia="Times New Roman" w:hAnsi="Palatino Linotyp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9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7608"/>
    <w:pPr>
      <w:ind w:left="720"/>
      <w:contextualSpacing/>
    </w:pPr>
  </w:style>
  <w:style w:type="table" w:styleId="TableGrid">
    <w:name w:val="Table Grid"/>
    <w:basedOn w:val="TableNormal"/>
    <w:uiPriority w:val="39"/>
    <w:rsid w:val="00AC7608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53F71"/>
    <w:pPr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Gandhi, Ankit J SIMPL-FO/TD</dc:creator>
  <cp:lastModifiedBy>DELL</cp:lastModifiedBy>
  <cp:revision>2</cp:revision>
  <dcterms:created xsi:type="dcterms:W3CDTF">2026-04-21T09:08:00Z</dcterms:created>
  <dcterms:modified xsi:type="dcterms:W3CDTF">2026-04-21T09:08:00Z</dcterms:modified>
</cp:coreProperties>
</file>